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Bài tập luyện viết chữ Hán</w:t>
      </w:r>
    </w:p>
    <w:p>
      <w:r>
        <w:t>Tài liệu demo cho hệ thống Hán Ngữ.</w:t>
      </w:r>
    </w:p>
    <w:p>
      <w:pPr>
        <w:pStyle w:val="ListBullet"/>
      </w:pPr>
      <w:r>
        <w:t>Luyện các nét cơ bản.</w:t>
      </w:r>
    </w:p>
    <w:p>
      <w:pPr>
        <w:pStyle w:val="ListBullet"/>
      </w:pPr>
      <w:r>
        <w:t>Chép lại chữ theo đúng thứ tự nét.</w:t>
      </w:r>
    </w:p>
    <w:p>
      <w:pPr>
        <w:pStyle w:val="ListBullet"/>
      </w:pPr>
      <w:r>
        <w:t>Ghi chú những chữ cần ôn tập.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